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B5AED" w:rsidP="00E71FC3">
      <w:pPr>
        <w:pStyle w:val="NoSpacing"/>
      </w:pPr>
      <w:r>
        <w:rPr>
          <w:u w:val="single"/>
        </w:rPr>
        <w:t>Katherine WESTON</w:t>
      </w:r>
      <w:r>
        <w:t xml:space="preserve">       (fl.1424)</w:t>
      </w:r>
    </w:p>
    <w:p w:rsidR="005B5AED" w:rsidRDefault="005B5AED" w:rsidP="00E71FC3">
      <w:pPr>
        <w:pStyle w:val="NoSpacing"/>
      </w:pPr>
    </w:p>
    <w:p w:rsidR="005B5AED" w:rsidRDefault="005B5AED" w:rsidP="00E71FC3">
      <w:pPr>
        <w:pStyle w:val="NoSpacing"/>
      </w:pPr>
    </w:p>
    <w:p w:rsidR="005B5AED" w:rsidRDefault="005B5AED" w:rsidP="00E71FC3">
      <w:pPr>
        <w:pStyle w:val="NoSpacing"/>
      </w:pPr>
      <w:r>
        <w:t>Daughter of Robert Weston.</w:t>
      </w:r>
    </w:p>
    <w:p w:rsidR="005B5AED" w:rsidRDefault="005B5AED" w:rsidP="00E71FC3">
      <w:pPr>
        <w:pStyle w:val="NoSpacing"/>
      </w:pPr>
      <w:r>
        <w:t>(www.inquisitionspostmortem.ac.uk   ref. eCIPM 22-254)</w:t>
      </w:r>
    </w:p>
    <w:p w:rsidR="005B5AED" w:rsidRDefault="005B5AED" w:rsidP="00E71FC3">
      <w:pPr>
        <w:pStyle w:val="NoSpacing"/>
      </w:pPr>
      <w:r>
        <w:t>= John Wotton.   (ibid.)</w:t>
      </w:r>
    </w:p>
    <w:p w:rsidR="005B5AED" w:rsidRDefault="005B5AED" w:rsidP="00E71FC3">
      <w:pPr>
        <w:pStyle w:val="NoSpacing"/>
      </w:pPr>
    </w:p>
    <w:p w:rsidR="005B5AED" w:rsidRDefault="005B5AED" w:rsidP="00E71FC3">
      <w:pPr>
        <w:pStyle w:val="NoSpacing"/>
      </w:pPr>
    </w:p>
    <w:p w:rsidR="005B5AED" w:rsidRDefault="005B5AED" w:rsidP="00E71FC3">
      <w:pPr>
        <w:pStyle w:val="NoSpacing"/>
      </w:pPr>
      <w:r>
        <w:t>10 Jan.1424</w:t>
      </w:r>
      <w:r>
        <w:tab/>
        <w:t>Her uncle, John Weston, died and she inherited his lands in Wiltshire.</w:t>
      </w:r>
    </w:p>
    <w:p w:rsidR="005B5AED" w:rsidRDefault="005B5AED" w:rsidP="00E71FC3">
      <w:pPr>
        <w:pStyle w:val="NoSpacing"/>
      </w:pPr>
      <w:r>
        <w:tab/>
      </w:r>
      <w:r>
        <w:tab/>
        <w:t>(ibid.)</w:t>
      </w:r>
    </w:p>
    <w:p w:rsidR="005B5AED" w:rsidRDefault="005B5AED" w:rsidP="00E71FC3">
      <w:pPr>
        <w:pStyle w:val="NoSpacing"/>
      </w:pPr>
    </w:p>
    <w:p w:rsidR="005B5AED" w:rsidRDefault="005B5AED" w:rsidP="00E71FC3">
      <w:pPr>
        <w:pStyle w:val="NoSpacing"/>
      </w:pPr>
    </w:p>
    <w:p w:rsidR="005B5AED" w:rsidRPr="005B5AED" w:rsidRDefault="005B5AED" w:rsidP="00E71FC3">
      <w:pPr>
        <w:pStyle w:val="NoSpacing"/>
      </w:pPr>
      <w:r>
        <w:t>10 October 2017</w:t>
      </w:r>
      <w:bookmarkStart w:id="0" w:name="_GoBack"/>
      <w:bookmarkEnd w:id="0"/>
    </w:p>
    <w:sectPr w:rsidR="005B5AED" w:rsidRPr="005B5A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AED" w:rsidRDefault="005B5AED" w:rsidP="00E71FC3">
      <w:pPr>
        <w:spacing w:after="0" w:line="240" w:lineRule="auto"/>
      </w:pPr>
      <w:r>
        <w:separator/>
      </w:r>
    </w:p>
  </w:endnote>
  <w:endnote w:type="continuationSeparator" w:id="0">
    <w:p w:rsidR="005B5AED" w:rsidRDefault="005B5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AED" w:rsidRDefault="005B5AED" w:rsidP="00E71FC3">
      <w:pPr>
        <w:spacing w:after="0" w:line="240" w:lineRule="auto"/>
      </w:pPr>
      <w:r>
        <w:separator/>
      </w:r>
    </w:p>
  </w:footnote>
  <w:footnote w:type="continuationSeparator" w:id="0">
    <w:p w:rsidR="005B5AED" w:rsidRDefault="005B5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ED"/>
    <w:rsid w:val="001A7C09"/>
    <w:rsid w:val="00577BD5"/>
    <w:rsid w:val="005B5AE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4603"/>
  <w15:chartTrackingRefBased/>
  <w15:docId w15:val="{86CCE3BC-54C9-4F3F-AACF-03A8ECCA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2017-10-10T19:55:00Z</dcterms:created>
  <dcterms:modified xsi:type="dcterms:W3CDTF">2017-10-10T20:04:00Z</dcterms:modified>
</cp:coreProperties>
</file>